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AB1" w:rsidRDefault="00C10AB1" w:rsidP="00C10AB1">
      <w:pPr>
        <w:pStyle w:val="ConsPlusTitle"/>
        <w:jc w:val="right"/>
        <w:rPr>
          <w:rFonts w:ascii="Times New Roman" w:hAnsi="Times New Roman" w:cs="Times New Roman"/>
          <w:b w:val="0"/>
        </w:rPr>
      </w:pPr>
      <w:r w:rsidRPr="00C10AB1">
        <w:rPr>
          <w:rFonts w:ascii="Times New Roman" w:hAnsi="Times New Roman" w:cs="Times New Roman"/>
          <w:b w:val="0"/>
        </w:rPr>
        <w:t>Таблица 27</w:t>
      </w:r>
    </w:p>
    <w:p w:rsidR="00C10AB1" w:rsidRPr="00C10AB1" w:rsidRDefault="00C10AB1" w:rsidP="00C10AB1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C03341" w:rsidRPr="00C10AB1" w:rsidRDefault="00C10AB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0AB1">
        <w:rPr>
          <w:rFonts w:ascii="Times New Roman" w:hAnsi="Times New Roman" w:cs="Times New Roman"/>
          <w:b w:val="0"/>
          <w:sz w:val="28"/>
          <w:szCs w:val="28"/>
        </w:rPr>
        <w:t xml:space="preserve">Отчет </w:t>
      </w:r>
      <w:proofErr w:type="gramStart"/>
      <w:r w:rsidRPr="00C10AB1">
        <w:rPr>
          <w:rFonts w:ascii="Times New Roman" w:hAnsi="Times New Roman" w:cs="Times New Roman"/>
          <w:b w:val="0"/>
          <w:sz w:val="28"/>
          <w:szCs w:val="28"/>
        </w:rPr>
        <w:t>о р</w:t>
      </w:r>
      <w:r w:rsidR="00C03341" w:rsidRPr="00C10AB1">
        <w:rPr>
          <w:rFonts w:ascii="Times New Roman" w:hAnsi="Times New Roman" w:cs="Times New Roman"/>
          <w:b w:val="0"/>
          <w:sz w:val="28"/>
          <w:szCs w:val="28"/>
        </w:rPr>
        <w:t>аспределени</w:t>
      </w:r>
      <w:r w:rsidRPr="00C10AB1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C03341" w:rsidRPr="00C10AB1">
        <w:rPr>
          <w:rFonts w:ascii="Times New Roman" w:hAnsi="Times New Roman" w:cs="Times New Roman"/>
          <w:b w:val="0"/>
          <w:sz w:val="28"/>
          <w:szCs w:val="28"/>
        </w:rPr>
        <w:t>субвенций на исполнение государственных полномочий</w:t>
      </w:r>
      <w:r w:rsidRPr="00C10A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03341" w:rsidRPr="00C10AB1">
        <w:rPr>
          <w:rFonts w:ascii="Times New Roman" w:hAnsi="Times New Roman" w:cs="Times New Roman"/>
          <w:b w:val="0"/>
          <w:sz w:val="28"/>
          <w:szCs w:val="28"/>
        </w:rPr>
        <w:t>по осуществлению ежемесячных выплат на детей в возрасте</w:t>
      </w:r>
      <w:proofErr w:type="gramEnd"/>
      <w:r w:rsidRPr="00C10A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03341" w:rsidRPr="00C10AB1">
        <w:rPr>
          <w:rFonts w:ascii="Times New Roman" w:hAnsi="Times New Roman" w:cs="Times New Roman"/>
          <w:b w:val="0"/>
          <w:sz w:val="28"/>
          <w:szCs w:val="28"/>
        </w:rPr>
        <w:t>от трех до семи лет включительно, предусмотренных в рамках</w:t>
      </w:r>
      <w:r w:rsidRPr="00C10A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03341" w:rsidRPr="00C10AB1">
        <w:rPr>
          <w:rFonts w:ascii="Times New Roman" w:hAnsi="Times New Roman" w:cs="Times New Roman"/>
          <w:b w:val="0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C03341" w:rsidRPr="00C10AB1">
        <w:rPr>
          <w:rFonts w:ascii="Times New Roman" w:hAnsi="Times New Roman" w:cs="Times New Roman"/>
          <w:b w:val="0"/>
          <w:sz w:val="28"/>
          <w:szCs w:val="28"/>
        </w:rPr>
        <w:t>Предоставление субсидий, субвенций и иных</w:t>
      </w:r>
      <w:r w:rsidRPr="00C10A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03341" w:rsidRPr="00C10AB1">
        <w:rPr>
          <w:rFonts w:ascii="Times New Roman" w:hAnsi="Times New Roman" w:cs="Times New Roman"/>
          <w:b w:val="0"/>
          <w:sz w:val="28"/>
          <w:szCs w:val="28"/>
        </w:rPr>
        <w:t>межбюджетных трансфертов из бюджета Пензенской области.</w:t>
      </w:r>
      <w:r w:rsidRPr="00C10A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03341" w:rsidRPr="00C10AB1">
        <w:rPr>
          <w:rFonts w:ascii="Times New Roman" w:hAnsi="Times New Roman" w:cs="Times New Roman"/>
          <w:b w:val="0"/>
          <w:sz w:val="28"/>
          <w:szCs w:val="28"/>
        </w:rPr>
        <w:t>Оказание государственной социальной помощи на основании</w:t>
      </w:r>
      <w:r w:rsidRPr="00C10A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03341" w:rsidRPr="00C10AB1">
        <w:rPr>
          <w:rFonts w:ascii="Times New Roman" w:hAnsi="Times New Roman" w:cs="Times New Roman"/>
          <w:b w:val="0"/>
          <w:sz w:val="28"/>
          <w:szCs w:val="28"/>
        </w:rPr>
        <w:t>социального контракта в Пензенской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C03341" w:rsidRPr="00C10AB1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</w:t>
      </w:r>
      <w:r w:rsidRPr="00C10A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03341" w:rsidRPr="00C10AB1">
        <w:rPr>
          <w:rFonts w:ascii="Times New Roman" w:hAnsi="Times New Roman" w:cs="Times New Roman"/>
          <w:b w:val="0"/>
          <w:sz w:val="28"/>
          <w:szCs w:val="28"/>
        </w:rPr>
        <w:t xml:space="preserve">программы Пензенской области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C03341" w:rsidRPr="00C10AB1">
        <w:rPr>
          <w:rFonts w:ascii="Times New Roman" w:hAnsi="Times New Roman" w:cs="Times New Roman"/>
          <w:b w:val="0"/>
          <w:sz w:val="28"/>
          <w:szCs w:val="28"/>
        </w:rPr>
        <w:t>Социальная поддержка граждан</w:t>
      </w:r>
      <w:r w:rsidRPr="00C10A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E25F6" w:rsidRPr="00C10AB1">
        <w:rPr>
          <w:rFonts w:ascii="Times New Roman" w:hAnsi="Times New Roman" w:cs="Times New Roman"/>
          <w:b w:val="0"/>
          <w:sz w:val="28"/>
          <w:szCs w:val="28"/>
        </w:rPr>
        <w:t>в Пензенской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0E25F6" w:rsidRPr="00C10AB1">
        <w:rPr>
          <w:rFonts w:ascii="Times New Roman" w:hAnsi="Times New Roman" w:cs="Times New Roman"/>
          <w:b w:val="0"/>
          <w:sz w:val="28"/>
          <w:szCs w:val="28"/>
        </w:rPr>
        <w:t>, з</w:t>
      </w:r>
      <w:r w:rsidR="00C03341" w:rsidRPr="00C10AB1">
        <w:rPr>
          <w:rFonts w:ascii="Times New Roman" w:hAnsi="Times New Roman" w:cs="Times New Roman"/>
          <w:b w:val="0"/>
          <w:sz w:val="28"/>
          <w:szCs w:val="28"/>
        </w:rPr>
        <w:t>а 2023 год</w:t>
      </w:r>
    </w:p>
    <w:p w:rsidR="002A79F5" w:rsidRDefault="002A79F5">
      <w:pPr>
        <w:pStyle w:val="ConsPlusTitle"/>
        <w:jc w:val="center"/>
        <w:rPr>
          <w:rFonts w:ascii="Times New Roman" w:hAnsi="Times New Roman" w:cs="Times New Roman"/>
        </w:rPr>
      </w:pPr>
    </w:p>
    <w:p w:rsidR="00C03341" w:rsidRPr="00C03341" w:rsidRDefault="00C03341" w:rsidP="006B2E4B">
      <w:pPr>
        <w:pStyle w:val="ConsPlusNormal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C03341">
        <w:rPr>
          <w:rFonts w:ascii="Times New Roman" w:hAnsi="Times New Roman" w:cs="Times New Roman"/>
        </w:rPr>
        <w:t>(тыс. 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3"/>
        <w:gridCol w:w="3505"/>
        <w:gridCol w:w="1856"/>
        <w:gridCol w:w="1894"/>
        <w:gridCol w:w="1907"/>
        <w:gridCol w:w="1938"/>
        <w:gridCol w:w="1938"/>
        <w:gridCol w:w="1948"/>
      </w:tblGrid>
      <w:tr w:rsidR="000E25F6" w:rsidRPr="00C10AB1" w:rsidTr="00C10AB1">
        <w:trPr>
          <w:jc w:val="center"/>
        </w:trPr>
        <w:tc>
          <w:tcPr>
            <w:tcW w:w="245" w:type="pct"/>
            <w:vMerge w:val="restart"/>
            <w:vAlign w:val="center"/>
          </w:tcPr>
          <w:p w:rsidR="000E25F6" w:rsidRPr="00C10AB1" w:rsidRDefault="000E25F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12" w:type="pct"/>
            <w:vMerge w:val="restart"/>
            <w:vAlign w:val="center"/>
          </w:tcPr>
          <w:p w:rsidR="000E25F6" w:rsidRPr="00C10AB1" w:rsidRDefault="000E25F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190" w:type="pct"/>
            <w:gridSpan w:val="2"/>
            <w:vMerge w:val="restart"/>
            <w:vAlign w:val="center"/>
          </w:tcPr>
          <w:p w:rsidR="000E25F6" w:rsidRPr="00C10AB1" w:rsidRDefault="000E25F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53" w:type="pct"/>
            <w:gridSpan w:val="4"/>
            <w:vAlign w:val="center"/>
          </w:tcPr>
          <w:p w:rsidR="000E25F6" w:rsidRPr="00C10AB1" w:rsidRDefault="000E25F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</w:t>
            </w:r>
          </w:p>
        </w:tc>
      </w:tr>
      <w:tr w:rsidR="000E25F6" w:rsidRPr="00C10AB1" w:rsidTr="00C10AB1">
        <w:trPr>
          <w:jc w:val="center"/>
        </w:trPr>
        <w:tc>
          <w:tcPr>
            <w:tcW w:w="245" w:type="pct"/>
            <w:vMerge/>
          </w:tcPr>
          <w:p w:rsidR="000E25F6" w:rsidRPr="00C10AB1" w:rsidRDefault="000E25F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</w:tcPr>
          <w:p w:rsidR="000E25F6" w:rsidRPr="00C10AB1" w:rsidRDefault="000E25F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pct"/>
            <w:gridSpan w:val="2"/>
            <w:vMerge/>
          </w:tcPr>
          <w:p w:rsidR="000E25F6" w:rsidRPr="00C10AB1" w:rsidRDefault="000E25F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gridSpan w:val="2"/>
          </w:tcPr>
          <w:p w:rsidR="000E25F6" w:rsidRPr="00C10AB1" w:rsidRDefault="000E25F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233" w:type="pct"/>
            <w:gridSpan w:val="2"/>
          </w:tcPr>
          <w:p w:rsidR="000E25F6" w:rsidRPr="00C10AB1" w:rsidRDefault="000E25F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</w:tr>
      <w:tr w:rsidR="000E25F6" w:rsidRPr="00C10AB1" w:rsidTr="00C10AB1">
        <w:trPr>
          <w:jc w:val="center"/>
        </w:trPr>
        <w:tc>
          <w:tcPr>
            <w:tcW w:w="245" w:type="pct"/>
            <w:vMerge/>
          </w:tcPr>
          <w:p w:rsidR="000E25F6" w:rsidRPr="00C10AB1" w:rsidRDefault="000E25F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</w:tcPr>
          <w:p w:rsidR="000E25F6" w:rsidRPr="00C10AB1" w:rsidRDefault="000E25F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0E25F6" w:rsidRPr="00C10AB1" w:rsidRDefault="000E25F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601" w:type="pct"/>
          </w:tcPr>
          <w:p w:rsidR="000E25F6" w:rsidRPr="00C10AB1" w:rsidRDefault="000E25F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605" w:type="pct"/>
          </w:tcPr>
          <w:p w:rsidR="000E25F6" w:rsidRPr="00C10AB1" w:rsidRDefault="000E25F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615" w:type="pct"/>
          </w:tcPr>
          <w:p w:rsidR="000E25F6" w:rsidRPr="00C10AB1" w:rsidRDefault="000E25F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615" w:type="pct"/>
          </w:tcPr>
          <w:p w:rsidR="000E25F6" w:rsidRPr="00C10AB1" w:rsidRDefault="000E25F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618" w:type="pct"/>
          </w:tcPr>
          <w:p w:rsidR="000E25F6" w:rsidRPr="00C10AB1" w:rsidRDefault="000E25F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385 677,8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385 620,2</w:t>
            </w:r>
          </w:p>
        </w:tc>
        <w:tc>
          <w:tcPr>
            <w:tcW w:w="605" w:type="pct"/>
            <w:vAlign w:val="center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30 854,0</w:t>
            </w:r>
          </w:p>
        </w:tc>
        <w:tc>
          <w:tcPr>
            <w:tcW w:w="615" w:type="pct"/>
            <w:vAlign w:val="center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30 849,6</w:t>
            </w:r>
          </w:p>
        </w:tc>
        <w:tc>
          <w:tcPr>
            <w:tcW w:w="615" w:type="pct"/>
            <w:vAlign w:val="center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354 823,8</w:t>
            </w:r>
          </w:p>
        </w:tc>
        <w:tc>
          <w:tcPr>
            <w:tcW w:w="618" w:type="pct"/>
            <w:vAlign w:val="center"/>
          </w:tcPr>
          <w:p w:rsidR="005751C6" w:rsidRPr="00C10AB1" w:rsidRDefault="005751C6" w:rsidP="00E57D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354 770,6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91 087,5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91 078,6</w:t>
            </w:r>
          </w:p>
        </w:tc>
        <w:tc>
          <w:tcPr>
            <w:tcW w:w="605" w:type="pct"/>
            <w:vAlign w:val="center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7 287,4</w:t>
            </w:r>
          </w:p>
        </w:tc>
        <w:tc>
          <w:tcPr>
            <w:tcW w:w="615" w:type="pct"/>
            <w:vAlign w:val="center"/>
          </w:tcPr>
          <w:p w:rsidR="005751C6" w:rsidRPr="00C10AB1" w:rsidRDefault="005751C6" w:rsidP="00E57D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7 286,3</w:t>
            </w:r>
          </w:p>
        </w:tc>
        <w:tc>
          <w:tcPr>
            <w:tcW w:w="615" w:type="pct"/>
            <w:vAlign w:val="center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83 800,1</w:t>
            </w:r>
          </w:p>
        </w:tc>
        <w:tc>
          <w:tcPr>
            <w:tcW w:w="618" w:type="pct"/>
            <w:vAlign w:val="center"/>
          </w:tcPr>
          <w:p w:rsidR="005751C6" w:rsidRPr="00C10AB1" w:rsidRDefault="005751C6" w:rsidP="00E57D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83 792,3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31 210,3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31 203,3</w:t>
            </w:r>
          </w:p>
        </w:tc>
        <w:tc>
          <w:tcPr>
            <w:tcW w:w="605" w:type="pct"/>
            <w:vAlign w:val="center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2 496,9</w:t>
            </w:r>
          </w:p>
        </w:tc>
        <w:tc>
          <w:tcPr>
            <w:tcW w:w="615" w:type="pct"/>
            <w:vAlign w:val="center"/>
          </w:tcPr>
          <w:p w:rsidR="005751C6" w:rsidRPr="00C10AB1" w:rsidRDefault="005751C6" w:rsidP="00E57D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2 496,3</w:t>
            </w:r>
          </w:p>
        </w:tc>
        <w:tc>
          <w:tcPr>
            <w:tcW w:w="615" w:type="pct"/>
            <w:vAlign w:val="center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28 713,4</w:t>
            </w:r>
          </w:p>
        </w:tc>
        <w:tc>
          <w:tcPr>
            <w:tcW w:w="618" w:type="pct"/>
            <w:vAlign w:val="center"/>
          </w:tcPr>
          <w:p w:rsidR="005751C6" w:rsidRPr="00C10AB1" w:rsidRDefault="005751C6" w:rsidP="00E57D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28 707,0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15 379,5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15 368,8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1 230,1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1 229,5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14 149,4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14 139,3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12 426,5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12 420,7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994,1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993,7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11 432,4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11 427,0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15 771,4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15 760,3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1 261,5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1 260,8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14 509,9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14 499,5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49 964,8</w:t>
            </w:r>
          </w:p>
        </w:tc>
        <w:tc>
          <w:tcPr>
            <w:tcW w:w="601" w:type="pct"/>
          </w:tcPr>
          <w:p w:rsidR="005751C6" w:rsidRPr="00C10AB1" w:rsidRDefault="00850589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49 956,9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3 997,7</w:t>
            </w:r>
          </w:p>
        </w:tc>
        <w:tc>
          <w:tcPr>
            <w:tcW w:w="615" w:type="pct"/>
          </w:tcPr>
          <w:p w:rsidR="005751C6" w:rsidRPr="00C10AB1" w:rsidRDefault="00850589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3 996,6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45 967,1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45 960,3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6 140,5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6 137,0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491,0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491,0</w:t>
            </w:r>
          </w:p>
        </w:tc>
        <w:tc>
          <w:tcPr>
            <w:tcW w:w="615" w:type="pct"/>
          </w:tcPr>
          <w:p w:rsidR="005751C6" w:rsidRPr="00C10AB1" w:rsidRDefault="00850589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5 649,4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5 646,0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85 340,9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85 312,9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6 826,3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6 825,0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78 514,6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78 487,9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15 537,2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15 531,0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1 243,3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1 242,5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14 293,9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14 288,5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7 034,5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7 028,9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562,5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562,3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6 472,0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6 466,6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41 127,7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41 111,7</w:t>
            </w:r>
          </w:p>
        </w:tc>
        <w:tc>
          <w:tcPr>
            <w:tcW w:w="605" w:type="pct"/>
          </w:tcPr>
          <w:p w:rsidR="005751C6" w:rsidRPr="00C10AB1" w:rsidRDefault="00850589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3 290,1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3 288,9</w:t>
            </w:r>
          </w:p>
        </w:tc>
        <w:tc>
          <w:tcPr>
            <w:tcW w:w="615" w:type="pct"/>
          </w:tcPr>
          <w:p w:rsidR="005751C6" w:rsidRPr="00C10AB1" w:rsidRDefault="00850589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37 837,8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37 822,8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8 845,9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8 839,7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707,4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707,2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8 138,5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8 132,5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20 443,1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20 430,2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1 635,2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1 634,4</w:t>
            </w:r>
          </w:p>
        </w:tc>
        <w:tc>
          <w:tcPr>
            <w:tcW w:w="615" w:type="pct"/>
          </w:tcPr>
          <w:p w:rsidR="005751C6" w:rsidRPr="00C10AB1" w:rsidRDefault="00850589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18 807,8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18 795,8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45 320,2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45 297,8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3 626,1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3 623,8</w:t>
            </w:r>
          </w:p>
        </w:tc>
        <w:tc>
          <w:tcPr>
            <w:tcW w:w="615" w:type="pct"/>
          </w:tcPr>
          <w:p w:rsidR="005751C6" w:rsidRPr="00C10AB1" w:rsidRDefault="00850589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41 694,2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41 674,0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10 862,1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10 861,2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869,5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868,9</w:t>
            </w:r>
          </w:p>
        </w:tc>
        <w:tc>
          <w:tcPr>
            <w:tcW w:w="615" w:type="pct"/>
          </w:tcPr>
          <w:p w:rsidR="005751C6" w:rsidRPr="00C10AB1" w:rsidRDefault="00850589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9 992,5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9 992,3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21 941,3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21 922,1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1 755,4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1 753,8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20 185,9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20 168,3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5 966,1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5 964,2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477,6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477,1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5 488,5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5 487,1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20 984,4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20 981,7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1 679,0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1 678,5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19 305,4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19 303,2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8 697,0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8 693,3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696,0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695,5</w:t>
            </w:r>
          </w:p>
        </w:tc>
        <w:tc>
          <w:tcPr>
            <w:tcW w:w="615" w:type="pct"/>
          </w:tcPr>
          <w:p w:rsidR="005751C6" w:rsidRPr="00C10AB1" w:rsidRDefault="00850589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8 000,9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7 997,8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13 854,6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13 847,9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1 108,1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1 107,8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12 746,5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12 740,1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20 945,6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20 944,0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1 675,9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1 675,5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19 269,7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19 268,5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28 501,4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28 476,4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2 279,8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2 278,1</w:t>
            </w:r>
          </w:p>
        </w:tc>
        <w:tc>
          <w:tcPr>
            <w:tcW w:w="615" w:type="pct"/>
          </w:tcPr>
          <w:p w:rsidR="005751C6" w:rsidRPr="00C10AB1" w:rsidRDefault="00850589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26 221,7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26 198,3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12 858,1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12 848,6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1 029,1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1 027,9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11 829,0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11 820,7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95 842,6</w:t>
            </w:r>
          </w:p>
        </w:tc>
        <w:tc>
          <w:tcPr>
            <w:tcW w:w="601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95 833,9</w:t>
            </w:r>
          </w:p>
        </w:tc>
        <w:tc>
          <w:tcPr>
            <w:tcW w:w="60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7 667,4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7 666,7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88 175,2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88 167,2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35 522,4</w:t>
            </w:r>
          </w:p>
        </w:tc>
        <w:tc>
          <w:tcPr>
            <w:tcW w:w="601" w:type="pct"/>
            <w:shd w:val="clear" w:color="auto" w:fill="auto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35 515,8</w:t>
            </w:r>
          </w:p>
        </w:tc>
        <w:tc>
          <w:tcPr>
            <w:tcW w:w="605" w:type="pct"/>
            <w:shd w:val="clear" w:color="auto" w:fill="auto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2 842,2</w:t>
            </w:r>
          </w:p>
        </w:tc>
        <w:tc>
          <w:tcPr>
            <w:tcW w:w="615" w:type="pct"/>
            <w:shd w:val="clear" w:color="auto" w:fill="auto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2 841,3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32 680,2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32 674,5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12 839,0</w:t>
            </w:r>
          </w:p>
        </w:tc>
        <w:tc>
          <w:tcPr>
            <w:tcW w:w="601" w:type="pct"/>
            <w:shd w:val="clear" w:color="auto" w:fill="auto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12 829,1</w:t>
            </w:r>
          </w:p>
        </w:tc>
        <w:tc>
          <w:tcPr>
            <w:tcW w:w="605" w:type="pct"/>
            <w:shd w:val="clear" w:color="auto" w:fill="auto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1 026,9</w:t>
            </w:r>
          </w:p>
        </w:tc>
        <w:tc>
          <w:tcPr>
            <w:tcW w:w="615" w:type="pct"/>
            <w:shd w:val="clear" w:color="auto" w:fill="auto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1 026,3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11 812,1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11 802,8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9 002,8</w:t>
            </w:r>
          </w:p>
        </w:tc>
        <w:tc>
          <w:tcPr>
            <w:tcW w:w="601" w:type="pct"/>
            <w:shd w:val="clear" w:color="auto" w:fill="auto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8 996,0</w:t>
            </w:r>
          </w:p>
        </w:tc>
        <w:tc>
          <w:tcPr>
            <w:tcW w:w="605" w:type="pct"/>
            <w:shd w:val="clear" w:color="auto" w:fill="auto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615" w:type="pct"/>
            <w:shd w:val="clear" w:color="auto" w:fill="auto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719,7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8 282,8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8 276,3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10 229,3</w:t>
            </w:r>
          </w:p>
        </w:tc>
        <w:tc>
          <w:tcPr>
            <w:tcW w:w="601" w:type="pct"/>
            <w:shd w:val="clear" w:color="auto" w:fill="auto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10 225,9</w:t>
            </w:r>
          </w:p>
        </w:tc>
        <w:tc>
          <w:tcPr>
            <w:tcW w:w="605" w:type="pct"/>
            <w:shd w:val="clear" w:color="auto" w:fill="auto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818,1</w:t>
            </w:r>
          </w:p>
        </w:tc>
        <w:tc>
          <w:tcPr>
            <w:tcW w:w="615" w:type="pct"/>
            <w:shd w:val="clear" w:color="auto" w:fill="auto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818,1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9 411,2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9 407,8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C10A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13 485,6</w:t>
            </w:r>
          </w:p>
        </w:tc>
        <w:tc>
          <w:tcPr>
            <w:tcW w:w="601" w:type="pct"/>
            <w:shd w:val="clear" w:color="auto" w:fill="auto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13 472,2</w:t>
            </w:r>
          </w:p>
        </w:tc>
        <w:tc>
          <w:tcPr>
            <w:tcW w:w="605" w:type="pct"/>
            <w:shd w:val="clear" w:color="auto" w:fill="auto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1 078,6</w:t>
            </w:r>
          </w:p>
        </w:tc>
        <w:tc>
          <w:tcPr>
            <w:tcW w:w="615" w:type="pct"/>
            <w:shd w:val="clear" w:color="auto" w:fill="auto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1 077,8</w:t>
            </w:r>
          </w:p>
        </w:tc>
        <w:tc>
          <w:tcPr>
            <w:tcW w:w="615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12 407,0</w:t>
            </w:r>
          </w:p>
        </w:tc>
        <w:tc>
          <w:tcPr>
            <w:tcW w:w="618" w:type="pct"/>
          </w:tcPr>
          <w:p w:rsidR="005751C6" w:rsidRPr="00C10AB1" w:rsidRDefault="005751C6" w:rsidP="000E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12 394,4</w:t>
            </w:r>
          </w:p>
        </w:tc>
      </w:tr>
      <w:tr w:rsidR="005751C6" w:rsidRPr="00C10AB1" w:rsidTr="00C10AB1">
        <w:trPr>
          <w:jc w:val="center"/>
        </w:trPr>
        <w:tc>
          <w:tcPr>
            <w:tcW w:w="245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</w:tcPr>
          <w:p w:rsidR="005751C6" w:rsidRPr="00C10AB1" w:rsidRDefault="005751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89" w:type="pct"/>
          </w:tcPr>
          <w:p w:rsidR="005751C6" w:rsidRPr="00C10AB1" w:rsidRDefault="005751C6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1 152 840,1</w:t>
            </w:r>
          </w:p>
        </w:tc>
        <w:tc>
          <w:tcPr>
            <w:tcW w:w="601" w:type="pct"/>
            <w:shd w:val="clear" w:color="auto" w:fill="auto"/>
          </w:tcPr>
          <w:p w:rsidR="005751C6" w:rsidRPr="00C10AB1" w:rsidRDefault="00850589" w:rsidP="005751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1 152 510,3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5751C6" w:rsidRPr="00C10AB1" w:rsidRDefault="00850589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92 227,2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5751C6" w:rsidRPr="00C10AB1" w:rsidRDefault="00850589" w:rsidP="00E57D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92 200,9</w:t>
            </w:r>
          </w:p>
        </w:tc>
        <w:tc>
          <w:tcPr>
            <w:tcW w:w="615" w:type="pct"/>
            <w:vAlign w:val="center"/>
          </w:tcPr>
          <w:p w:rsidR="005751C6" w:rsidRPr="00C10AB1" w:rsidRDefault="00850589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sz w:val="24"/>
                <w:szCs w:val="24"/>
              </w:rPr>
              <w:t>1 060 612,9</w:t>
            </w:r>
          </w:p>
        </w:tc>
        <w:tc>
          <w:tcPr>
            <w:tcW w:w="618" w:type="pct"/>
            <w:vAlign w:val="center"/>
          </w:tcPr>
          <w:p w:rsidR="005751C6" w:rsidRPr="00C10AB1" w:rsidRDefault="005751C6" w:rsidP="00E57D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1 060 309,4</w:t>
            </w:r>
          </w:p>
        </w:tc>
      </w:tr>
    </w:tbl>
    <w:p w:rsidR="0091191B" w:rsidRPr="00C03341" w:rsidRDefault="0091191B" w:rsidP="004D1218">
      <w:pPr>
        <w:rPr>
          <w:rFonts w:ascii="Times New Roman" w:hAnsi="Times New Roman" w:cs="Times New Roman"/>
        </w:rPr>
      </w:pPr>
    </w:p>
    <w:sectPr w:rsidR="0091191B" w:rsidRPr="00C03341" w:rsidSect="000E25F6">
      <w:pgSz w:w="16838" w:h="11906" w:orient="landscape"/>
      <w:pgMar w:top="720" w:right="709" w:bottom="72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341"/>
    <w:rsid w:val="000C644F"/>
    <w:rsid w:val="000E25F6"/>
    <w:rsid w:val="001D774D"/>
    <w:rsid w:val="002A79F5"/>
    <w:rsid w:val="003B4C52"/>
    <w:rsid w:val="00400617"/>
    <w:rsid w:val="004D1218"/>
    <w:rsid w:val="005751C6"/>
    <w:rsid w:val="005C3F8B"/>
    <w:rsid w:val="006B2E4B"/>
    <w:rsid w:val="007D548B"/>
    <w:rsid w:val="00850589"/>
    <w:rsid w:val="0091191B"/>
    <w:rsid w:val="00940DE5"/>
    <w:rsid w:val="009D72AC"/>
    <w:rsid w:val="00C03341"/>
    <w:rsid w:val="00C10AB1"/>
    <w:rsid w:val="00D1735D"/>
    <w:rsid w:val="00E75C79"/>
    <w:rsid w:val="00ED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33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033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33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033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Альшин Андрей Анатольевич</dc:creator>
  <cp:lastModifiedBy>Фомичева Екатерина Викторовна</cp:lastModifiedBy>
  <cp:revision>7</cp:revision>
  <dcterms:created xsi:type="dcterms:W3CDTF">2023-09-04T10:32:00Z</dcterms:created>
  <dcterms:modified xsi:type="dcterms:W3CDTF">2024-05-27T10:53:00Z</dcterms:modified>
</cp:coreProperties>
</file>